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36" w:rsidRPr="00E76E36" w:rsidRDefault="00E76E36" w:rsidP="00E76E36">
      <w:pPr>
        <w:pStyle w:val="a3"/>
        <w:jc w:val="right"/>
        <w:rPr>
          <w:rFonts w:ascii="PT Astra Serif" w:hAnsi="PT Astra Serif"/>
        </w:rPr>
      </w:pPr>
      <w:r w:rsidRPr="00E76E36">
        <w:rPr>
          <w:rFonts w:ascii="PT Astra Serif" w:hAnsi="PT Astra Serif"/>
        </w:rPr>
        <w:t>Пр</w:t>
      </w:r>
      <w:r>
        <w:rPr>
          <w:rFonts w:ascii="PT Astra Serif" w:hAnsi="PT Astra Serif"/>
        </w:rPr>
        <w:t>иложение № 2</w:t>
      </w:r>
    </w:p>
    <w:p w:rsidR="00E76E36" w:rsidRPr="00E76E36" w:rsidRDefault="00E76E36" w:rsidP="00E76E36">
      <w:pPr>
        <w:pStyle w:val="a3"/>
        <w:jc w:val="right"/>
        <w:rPr>
          <w:rFonts w:ascii="PT Astra Serif" w:hAnsi="PT Astra Serif"/>
        </w:rPr>
      </w:pPr>
      <w:r w:rsidRPr="00E76E36">
        <w:rPr>
          <w:rFonts w:ascii="PT Astra Serif" w:hAnsi="PT Astra Serif"/>
        </w:rPr>
        <w:t>к распоряжению Департамента здравоохранения Томской области</w:t>
      </w:r>
    </w:p>
    <w:p w:rsidR="00E76E36" w:rsidRPr="00E76E36" w:rsidRDefault="00E76E36" w:rsidP="00E76E36">
      <w:pPr>
        <w:pStyle w:val="a3"/>
        <w:jc w:val="right"/>
        <w:rPr>
          <w:rFonts w:ascii="PT Astra Serif" w:hAnsi="PT Astra Serif"/>
        </w:rPr>
      </w:pPr>
      <w:r w:rsidRPr="00E76E36">
        <w:rPr>
          <w:rFonts w:ascii="PT Astra Serif" w:hAnsi="PT Astra Serif"/>
        </w:rPr>
        <w:t>от «___» ________ 2025 г. № ____</w:t>
      </w:r>
    </w:p>
    <w:p w:rsidR="00E76E36" w:rsidRDefault="00E76E36" w:rsidP="00E76E36">
      <w:pPr>
        <w:pStyle w:val="a3"/>
        <w:jc w:val="right"/>
        <w:rPr>
          <w:rFonts w:ascii="PT Astra Serif" w:hAnsi="PT Astra Serif"/>
        </w:rPr>
      </w:pPr>
    </w:p>
    <w:p w:rsidR="00E76E36" w:rsidRPr="00B160C6" w:rsidRDefault="00B160C6" w:rsidP="00B160C6">
      <w:pPr>
        <w:pStyle w:val="a3"/>
        <w:rPr>
          <w:rFonts w:ascii="PT Astra Serif" w:hAnsi="PT Astra Serif"/>
          <w:b/>
          <w:sz w:val="32"/>
          <w:szCs w:val="32"/>
        </w:rPr>
      </w:pPr>
      <w:r w:rsidRPr="00B160C6">
        <w:rPr>
          <w:rFonts w:ascii="PT Astra Serif" w:hAnsi="PT Astra Serif"/>
          <w:b/>
          <w:sz w:val="32"/>
          <w:szCs w:val="32"/>
        </w:rPr>
        <w:t>ОБРАЗЕЦ</w:t>
      </w:r>
    </w:p>
    <w:p w:rsidR="00E76E36" w:rsidRDefault="00E76E36" w:rsidP="00E76E36">
      <w:pPr>
        <w:jc w:val="right"/>
      </w:pPr>
      <w:bookmarkStart w:id="0" w:name="_GoBack"/>
      <w:bookmarkEnd w:id="0"/>
    </w:p>
    <w:p w:rsidR="00E76E36" w:rsidRPr="00E76E36" w:rsidRDefault="00A44596" w:rsidP="00E76E36">
      <w:pPr>
        <w:jc w:val="center"/>
        <w:rPr>
          <w:rFonts w:ascii="PT Astra Serif" w:hAnsi="PT Astra Serif"/>
          <w:b/>
          <w:sz w:val="24"/>
          <w:szCs w:val="24"/>
        </w:rPr>
      </w:pPr>
      <w:r w:rsidRPr="00A44596">
        <w:rPr>
          <w:rFonts w:ascii="PT Astra Serif" w:hAnsi="PT Astra Serif"/>
          <w:b/>
          <w:sz w:val="24"/>
          <w:szCs w:val="24"/>
        </w:rPr>
        <w:t>Информация о наличии (отсутствии) резервных источников электроснабжения в [Полное наименование медицинской организации] (по состоянию на «</w:t>
      </w:r>
      <w:r w:rsidRPr="00A44596">
        <w:rPr>
          <w:rFonts w:ascii="PT Astra Serif" w:hAnsi="PT Astra Serif"/>
          <w:b/>
          <w:bCs/>
          <w:i/>
          <w:iCs/>
          <w:sz w:val="24"/>
          <w:szCs w:val="24"/>
        </w:rPr>
        <w:t>» __</w:t>
      </w:r>
      <w:r w:rsidRPr="00A44596">
        <w:rPr>
          <w:rFonts w:ascii="PT Astra Serif" w:hAnsi="PT Astra Serif"/>
          <w:b/>
          <w:sz w:val="24"/>
          <w:szCs w:val="24"/>
        </w:rPr>
        <w:t xml:space="preserve"> 2025 г.)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18"/>
        <w:gridCol w:w="1578"/>
        <w:gridCol w:w="1698"/>
        <w:gridCol w:w="1276"/>
        <w:gridCol w:w="1134"/>
        <w:gridCol w:w="1483"/>
        <w:gridCol w:w="2344"/>
        <w:gridCol w:w="2126"/>
        <w:gridCol w:w="1415"/>
        <w:gridCol w:w="1845"/>
      </w:tblGrid>
      <w:tr w:rsidR="00E76E36" w:rsidRPr="003C7E55" w:rsidTr="00B160C6">
        <w:tc>
          <w:tcPr>
            <w:tcW w:w="518" w:type="dxa"/>
          </w:tcPr>
          <w:p w:rsidR="00E76E36" w:rsidRPr="003C7E55" w:rsidRDefault="00E76E36" w:rsidP="00E76E36">
            <w:pPr>
              <w:spacing w:after="200"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 xml:space="preserve">№ </w:t>
            </w:r>
            <w:proofErr w:type="gramStart"/>
            <w:r w:rsidRPr="003C7E55">
              <w:rPr>
                <w:rFonts w:ascii="PT Astra Serif" w:hAnsi="PT Astra Serif"/>
                <w:b/>
                <w:sz w:val="20"/>
                <w:szCs w:val="20"/>
              </w:rPr>
              <w:t>п</w:t>
            </w:r>
            <w:proofErr w:type="gramEnd"/>
            <w:r w:rsidRPr="003C7E55">
              <w:rPr>
                <w:rFonts w:ascii="PT Astra Serif" w:hAnsi="PT Astra Serif"/>
                <w:b/>
                <w:sz w:val="20"/>
                <w:szCs w:val="20"/>
              </w:rPr>
              <w:t>/п</w:t>
            </w:r>
          </w:p>
        </w:tc>
        <w:tc>
          <w:tcPr>
            <w:tcW w:w="1578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Наименование резервного источника питания</w:t>
            </w:r>
          </w:p>
        </w:tc>
        <w:tc>
          <w:tcPr>
            <w:tcW w:w="1698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Тип (стационарный, передвижной)</w:t>
            </w:r>
          </w:p>
        </w:tc>
        <w:tc>
          <w:tcPr>
            <w:tcW w:w="1276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Мощность (кВт)</w:t>
            </w:r>
          </w:p>
        </w:tc>
        <w:tc>
          <w:tcPr>
            <w:tcW w:w="1134" w:type="dxa"/>
          </w:tcPr>
          <w:p w:rsidR="00E76E36" w:rsidRPr="003C7E55" w:rsidRDefault="00B160C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Объем запаса топлива (л</w:t>
            </w:r>
            <w:r w:rsidR="00E76E36" w:rsidRPr="003C7E55">
              <w:rPr>
                <w:rFonts w:ascii="PT Astra Serif" w:hAnsi="PT Astra Serif"/>
                <w:b/>
                <w:sz w:val="20"/>
                <w:szCs w:val="20"/>
              </w:rPr>
              <w:t>)</w:t>
            </w:r>
          </w:p>
        </w:tc>
        <w:tc>
          <w:tcPr>
            <w:tcW w:w="1483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Время автономной работы при полной нагрузке (часы)</w:t>
            </w:r>
          </w:p>
        </w:tc>
        <w:tc>
          <w:tcPr>
            <w:tcW w:w="2344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Перечень оборудования/систем, обеспечиваемых резервным питанием</w:t>
            </w:r>
          </w:p>
        </w:tc>
        <w:tc>
          <w:tcPr>
            <w:tcW w:w="2126" w:type="dxa"/>
          </w:tcPr>
          <w:p w:rsidR="00E76E36" w:rsidRPr="003C7E55" w:rsidRDefault="00E76E36" w:rsidP="00B160C6">
            <w:pPr>
              <w:pStyle w:val="a3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 xml:space="preserve">Дата </w:t>
            </w:r>
            <w:proofErr w:type="gramStart"/>
            <w:r w:rsidRPr="003C7E55">
              <w:rPr>
                <w:rFonts w:ascii="PT Astra Serif" w:hAnsi="PT Astra Serif"/>
                <w:b/>
                <w:sz w:val="20"/>
                <w:szCs w:val="20"/>
              </w:rPr>
              <w:t>последней</w:t>
            </w:r>
            <w:proofErr w:type="gramEnd"/>
          </w:p>
          <w:p w:rsidR="00E76E36" w:rsidRPr="003C7E55" w:rsidRDefault="00E76E36" w:rsidP="00B160C6">
            <w:pPr>
              <w:pStyle w:val="a3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проверки работоспособности</w:t>
            </w:r>
          </w:p>
        </w:tc>
        <w:tc>
          <w:tcPr>
            <w:tcW w:w="1415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Ответственн</w:t>
            </w:r>
            <w:r w:rsidR="00B160C6" w:rsidRPr="003C7E55">
              <w:rPr>
                <w:rFonts w:ascii="PT Astra Serif" w:hAnsi="PT Astra Serif"/>
                <w:b/>
                <w:sz w:val="20"/>
                <w:szCs w:val="20"/>
              </w:rPr>
              <w:t>ое лицо (ФИО, должность</w:t>
            </w:r>
            <w:r w:rsidRPr="003C7E55">
              <w:rPr>
                <w:rFonts w:ascii="PT Astra Serif" w:hAnsi="PT Astra Serif"/>
                <w:b/>
                <w:sz w:val="20"/>
                <w:szCs w:val="20"/>
              </w:rPr>
              <w:t>)</w:t>
            </w:r>
          </w:p>
        </w:tc>
        <w:tc>
          <w:tcPr>
            <w:tcW w:w="1845" w:type="dxa"/>
          </w:tcPr>
          <w:p w:rsidR="00E76E36" w:rsidRPr="003C7E55" w:rsidRDefault="00E76E36" w:rsidP="00B160C6">
            <w:pPr>
              <w:spacing w:after="200" w:line="276" w:lineRule="auto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3C7E55">
              <w:rPr>
                <w:rFonts w:ascii="PT Astra Serif" w:hAnsi="PT Astra Serif"/>
                <w:b/>
                <w:sz w:val="20"/>
                <w:szCs w:val="20"/>
              </w:rPr>
              <w:t>Примечания (дополнительная информация)</w:t>
            </w:r>
          </w:p>
        </w:tc>
      </w:tr>
      <w:tr w:rsidR="008400C5" w:rsidRPr="003C7E55" w:rsidTr="00B160C6">
        <w:tc>
          <w:tcPr>
            <w:tcW w:w="518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578" w:type="dxa"/>
            <w:vAlign w:val="center"/>
          </w:tcPr>
          <w:p w:rsidR="008400C5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Дизель-генератор</w:t>
            </w:r>
          </w:p>
        </w:tc>
        <w:tc>
          <w:tcPr>
            <w:tcW w:w="1698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Стационарный</w:t>
            </w:r>
          </w:p>
        </w:tc>
        <w:tc>
          <w:tcPr>
            <w:tcW w:w="1276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500 л</w:t>
            </w:r>
          </w:p>
        </w:tc>
        <w:tc>
          <w:tcPr>
            <w:tcW w:w="1483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25 часов</w:t>
            </w:r>
          </w:p>
        </w:tc>
        <w:tc>
          <w:tcPr>
            <w:tcW w:w="2344" w:type="dxa"/>
            <w:vAlign w:val="center"/>
          </w:tcPr>
          <w:p w:rsidR="008400C5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Операционная, реанимация, палата интенсивной терапии с системами жизнеобеспечения.</w:t>
            </w:r>
          </w:p>
        </w:tc>
        <w:tc>
          <w:tcPr>
            <w:tcW w:w="2126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15.10.2025</w:t>
            </w:r>
          </w:p>
        </w:tc>
        <w:tc>
          <w:tcPr>
            <w:tcW w:w="1415" w:type="dxa"/>
            <w:vAlign w:val="center"/>
          </w:tcPr>
          <w:p w:rsidR="008400C5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Иванов Иван Иванович, инженер.</w:t>
            </w:r>
          </w:p>
        </w:tc>
        <w:tc>
          <w:tcPr>
            <w:tcW w:w="1845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8400C5" w:rsidRPr="003C7E55" w:rsidTr="00B160C6">
        <w:tc>
          <w:tcPr>
            <w:tcW w:w="518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1578" w:type="dxa"/>
            <w:vAlign w:val="center"/>
          </w:tcPr>
          <w:p w:rsidR="008400C5" w:rsidRPr="003C7E55" w:rsidRDefault="008400C5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Бензогене</w:t>
            </w:r>
            <w:r w:rsidR="00B160C6" w:rsidRPr="003C7E55">
              <w:rPr>
                <w:rFonts w:ascii="PT Astra Serif" w:hAnsi="PT Astra Serif"/>
                <w:sz w:val="20"/>
                <w:szCs w:val="20"/>
              </w:rPr>
              <w:t>-</w:t>
            </w:r>
            <w:r w:rsidRPr="003C7E55">
              <w:rPr>
                <w:rFonts w:ascii="PT Astra Serif" w:hAnsi="PT Astra Serif"/>
                <w:sz w:val="20"/>
                <w:szCs w:val="20"/>
              </w:rPr>
              <w:t xml:space="preserve">ратор </w:t>
            </w:r>
          </w:p>
        </w:tc>
        <w:tc>
          <w:tcPr>
            <w:tcW w:w="1698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Передвижной</w:t>
            </w:r>
          </w:p>
        </w:tc>
        <w:tc>
          <w:tcPr>
            <w:tcW w:w="1276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20 л</w:t>
            </w:r>
          </w:p>
        </w:tc>
        <w:tc>
          <w:tcPr>
            <w:tcW w:w="1483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10 часов</w:t>
            </w:r>
          </w:p>
        </w:tc>
        <w:tc>
          <w:tcPr>
            <w:tcW w:w="2344" w:type="dxa"/>
            <w:vAlign w:val="center"/>
          </w:tcPr>
          <w:p w:rsidR="008400C5" w:rsidRPr="003C7E55" w:rsidRDefault="008400C5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Медицинское оборудование</w:t>
            </w:r>
            <w:r w:rsidR="004D2924" w:rsidRPr="003C7E55">
              <w:rPr>
                <w:rFonts w:ascii="PT Astra Serif" w:hAnsi="PT Astra Serif"/>
                <w:sz w:val="20"/>
                <w:szCs w:val="20"/>
              </w:rPr>
              <w:t xml:space="preserve"> для поддержания системы</w:t>
            </w:r>
            <w:r w:rsidR="00B160C6" w:rsidRPr="003C7E55">
              <w:rPr>
                <w:rFonts w:ascii="PT Astra Serif" w:hAnsi="PT Astra Serif"/>
                <w:sz w:val="20"/>
                <w:szCs w:val="20"/>
              </w:rPr>
              <w:t xml:space="preserve"> жизнеобеспечения</w:t>
            </w:r>
          </w:p>
        </w:tc>
        <w:tc>
          <w:tcPr>
            <w:tcW w:w="2126" w:type="dxa"/>
            <w:vAlign w:val="center"/>
          </w:tcPr>
          <w:p w:rsidR="008400C5" w:rsidRPr="003C7E55" w:rsidRDefault="008400C5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10.10.2025</w:t>
            </w:r>
          </w:p>
        </w:tc>
        <w:tc>
          <w:tcPr>
            <w:tcW w:w="1415" w:type="dxa"/>
            <w:vAlign w:val="center"/>
          </w:tcPr>
          <w:p w:rsidR="008400C5" w:rsidRPr="003C7E55" w:rsidRDefault="008400C5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Петров П</w:t>
            </w:r>
            <w:r w:rsidR="00B160C6" w:rsidRPr="003C7E55">
              <w:rPr>
                <w:rFonts w:ascii="PT Astra Serif" w:hAnsi="PT Astra Serif"/>
                <w:sz w:val="20"/>
                <w:szCs w:val="20"/>
              </w:rPr>
              <w:t xml:space="preserve">етр </w:t>
            </w:r>
            <w:r w:rsidRPr="003C7E55">
              <w:rPr>
                <w:rFonts w:ascii="PT Astra Serif" w:hAnsi="PT Astra Serif"/>
                <w:sz w:val="20"/>
                <w:szCs w:val="20"/>
              </w:rPr>
              <w:t>П</w:t>
            </w:r>
            <w:r w:rsidR="00B160C6" w:rsidRPr="003C7E55">
              <w:rPr>
                <w:rFonts w:ascii="PT Astra Serif" w:hAnsi="PT Astra Serif"/>
                <w:sz w:val="20"/>
                <w:szCs w:val="20"/>
              </w:rPr>
              <w:t>етрович, фельдшер.</w:t>
            </w:r>
          </w:p>
        </w:tc>
        <w:tc>
          <w:tcPr>
            <w:tcW w:w="1845" w:type="dxa"/>
          </w:tcPr>
          <w:p w:rsidR="008400C5" w:rsidRPr="003C7E55" w:rsidRDefault="008400C5" w:rsidP="008400C5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60C6" w:rsidRPr="003C7E55" w:rsidTr="00B160C6">
        <w:tc>
          <w:tcPr>
            <w:tcW w:w="518" w:type="dxa"/>
            <w:vAlign w:val="center"/>
          </w:tcPr>
          <w:p w:rsidR="00B160C6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1578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 xml:space="preserve">Батареи </w:t>
            </w:r>
            <w:proofErr w:type="gramStart"/>
            <w:r w:rsidRPr="003C7E55">
              <w:rPr>
                <w:rFonts w:ascii="PT Astra Serif" w:hAnsi="PT Astra Serif"/>
                <w:sz w:val="20"/>
                <w:szCs w:val="20"/>
              </w:rPr>
              <w:t>аккумулятор-</w:t>
            </w:r>
            <w:proofErr w:type="spellStart"/>
            <w:r w:rsidRPr="003C7E55">
              <w:rPr>
                <w:rFonts w:ascii="PT Astra Serif" w:hAnsi="PT Astra Serif"/>
                <w:sz w:val="20"/>
                <w:szCs w:val="20"/>
              </w:rPr>
              <w:t>ные</w:t>
            </w:r>
            <w:proofErr w:type="spellEnd"/>
            <w:proofErr w:type="gramEnd"/>
          </w:p>
        </w:tc>
        <w:tc>
          <w:tcPr>
            <w:tcW w:w="1698" w:type="dxa"/>
            <w:vAlign w:val="center"/>
          </w:tcPr>
          <w:p w:rsidR="00B160C6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Передвижной</w:t>
            </w:r>
          </w:p>
        </w:tc>
        <w:tc>
          <w:tcPr>
            <w:tcW w:w="1276" w:type="dxa"/>
            <w:vAlign w:val="center"/>
          </w:tcPr>
          <w:p w:rsidR="00B160C6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150Вт</w:t>
            </w:r>
          </w:p>
        </w:tc>
        <w:tc>
          <w:tcPr>
            <w:tcW w:w="1134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1483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4 часа</w:t>
            </w:r>
          </w:p>
        </w:tc>
        <w:tc>
          <w:tcPr>
            <w:tcW w:w="2344" w:type="dxa"/>
            <w:vAlign w:val="center"/>
          </w:tcPr>
          <w:p w:rsidR="00B160C6" w:rsidRPr="003C7E55" w:rsidRDefault="004D2924" w:rsidP="004D2924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Холодильное оборудование и другие устройства для жизнеобеспечения.</w:t>
            </w:r>
          </w:p>
        </w:tc>
        <w:tc>
          <w:tcPr>
            <w:tcW w:w="2126" w:type="dxa"/>
            <w:vAlign w:val="center"/>
          </w:tcPr>
          <w:p w:rsidR="00B160C6" w:rsidRPr="003C7E55" w:rsidRDefault="004D2924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10.10.2025</w:t>
            </w:r>
          </w:p>
        </w:tc>
        <w:tc>
          <w:tcPr>
            <w:tcW w:w="1415" w:type="dxa"/>
            <w:vAlign w:val="center"/>
          </w:tcPr>
          <w:p w:rsidR="00B160C6" w:rsidRPr="003C7E55" w:rsidRDefault="004D2924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Петров Петр Петрович, фельдшер.</w:t>
            </w:r>
          </w:p>
        </w:tc>
        <w:tc>
          <w:tcPr>
            <w:tcW w:w="1845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</w:tr>
      <w:tr w:rsidR="00B160C6" w:rsidRPr="003C7E55" w:rsidTr="00B160C6">
        <w:tc>
          <w:tcPr>
            <w:tcW w:w="518" w:type="dxa"/>
            <w:vAlign w:val="center"/>
          </w:tcPr>
          <w:p w:rsidR="00B160C6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1578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Нет</w:t>
            </w:r>
          </w:p>
        </w:tc>
        <w:tc>
          <w:tcPr>
            <w:tcW w:w="1698" w:type="dxa"/>
            <w:vAlign w:val="center"/>
          </w:tcPr>
          <w:p w:rsidR="00B160C6" w:rsidRPr="003C7E55" w:rsidRDefault="00B160C6" w:rsidP="008400C5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1134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1483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2344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2126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1415" w:type="dxa"/>
            <w:vAlign w:val="center"/>
          </w:tcPr>
          <w:p w:rsidR="00B160C6" w:rsidRPr="003C7E55" w:rsidRDefault="00B160C6" w:rsidP="00B160C6">
            <w:pPr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…</w:t>
            </w:r>
          </w:p>
        </w:tc>
        <w:tc>
          <w:tcPr>
            <w:tcW w:w="1845" w:type="dxa"/>
          </w:tcPr>
          <w:p w:rsidR="00B160C6" w:rsidRPr="003C7E55" w:rsidRDefault="004D2924" w:rsidP="004D292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7E55">
              <w:rPr>
                <w:rFonts w:ascii="PT Astra Serif" w:hAnsi="PT Astra Serif"/>
                <w:sz w:val="20"/>
                <w:szCs w:val="20"/>
              </w:rPr>
              <w:t>Мероприятия, предпринятые для приобретения резервных источников.</w:t>
            </w:r>
          </w:p>
        </w:tc>
      </w:tr>
    </w:tbl>
    <w:p w:rsidR="008400C5" w:rsidRDefault="008400C5" w:rsidP="008400C5">
      <w:pPr>
        <w:rPr>
          <w:rFonts w:ascii="PT Astra Serif" w:hAnsi="PT Astra Serif"/>
          <w:b/>
          <w:bCs/>
          <w:sz w:val="24"/>
          <w:szCs w:val="24"/>
        </w:rPr>
      </w:pPr>
    </w:p>
    <w:p w:rsidR="008400C5" w:rsidRPr="003C7E55" w:rsidRDefault="008400C5" w:rsidP="008400C5">
      <w:pPr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lastRenderedPageBreak/>
        <w:t>Пояснения к таблице: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Наименование резервного источника питания:</w:t>
      </w:r>
      <w:r w:rsidRPr="003C7E55">
        <w:rPr>
          <w:rFonts w:ascii="PT Astra Serif" w:hAnsi="PT Astra Serif"/>
          <w:sz w:val="24"/>
          <w:szCs w:val="24"/>
        </w:rPr>
        <w:t xml:space="preserve"> Уникальное название, идентифицирующее конкретный источник питания.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Тип:</w:t>
      </w:r>
      <w:r w:rsidRPr="003C7E55">
        <w:rPr>
          <w:rFonts w:ascii="PT Astra Serif" w:hAnsi="PT Astra Serif"/>
          <w:sz w:val="24"/>
          <w:szCs w:val="24"/>
        </w:rPr>
        <w:t xml:space="preserve"> Указывает, является ли источник стационарным (зафиксированным на месте) или передвижным (мобильным).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Мощность (кВт):</w:t>
      </w:r>
      <w:r w:rsidRPr="003C7E55">
        <w:rPr>
          <w:rFonts w:ascii="PT Astra Serif" w:hAnsi="PT Astra Serif"/>
          <w:sz w:val="24"/>
          <w:szCs w:val="24"/>
        </w:rPr>
        <w:t xml:space="preserve"> Максимальная мощность, которую может выдавать источник питания</w:t>
      </w:r>
      <w:r w:rsidRPr="003C7E55">
        <w:rPr>
          <w:sz w:val="24"/>
          <w:szCs w:val="24"/>
          <w:shd w:val="clear" w:color="auto" w:fill="F4F4E7"/>
        </w:rPr>
        <w:t xml:space="preserve"> </w:t>
      </w:r>
      <w:r w:rsidRPr="003C7E55">
        <w:rPr>
          <w:rFonts w:ascii="PT Astra Serif" w:hAnsi="PT Astra Serif"/>
          <w:sz w:val="24"/>
          <w:szCs w:val="24"/>
        </w:rPr>
        <w:t>в киловаттах (кВт).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Объем запаса топлива (</w:t>
      </w:r>
      <w:proofErr w:type="gramStart"/>
      <w:r w:rsidRPr="003C7E55">
        <w:rPr>
          <w:rFonts w:ascii="PT Astra Serif" w:hAnsi="PT Astra Serif"/>
          <w:b/>
          <w:bCs/>
          <w:sz w:val="24"/>
          <w:szCs w:val="24"/>
        </w:rPr>
        <w:t>л</w:t>
      </w:r>
      <w:proofErr w:type="gramEnd"/>
      <w:r w:rsidRPr="003C7E55">
        <w:rPr>
          <w:rFonts w:ascii="PT Astra Serif" w:hAnsi="PT Astra Serif"/>
          <w:b/>
          <w:bCs/>
          <w:sz w:val="24"/>
          <w:szCs w:val="24"/>
        </w:rPr>
        <w:t>, кг):</w:t>
      </w:r>
      <w:r w:rsidRPr="003C7E55">
        <w:rPr>
          <w:rFonts w:ascii="PT Astra Serif" w:hAnsi="PT Astra Serif"/>
          <w:sz w:val="24"/>
          <w:szCs w:val="24"/>
        </w:rPr>
        <w:t xml:space="preserve"> Количество топлива, доступного для работы источника питания. Единицы измерения</w:t>
      </w:r>
      <w:r w:rsidR="004D2924" w:rsidRPr="003C7E55">
        <w:rPr>
          <w:rFonts w:ascii="PT Astra Serif" w:hAnsi="PT Astra Serif"/>
          <w:sz w:val="24"/>
          <w:szCs w:val="24"/>
        </w:rPr>
        <w:t>: литры (л)             для жидкого топлива</w:t>
      </w:r>
      <w:r w:rsidRPr="003C7E55">
        <w:rPr>
          <w:rFonts w:ascii="PT Astra Serif" w:hAnsi="PT Astra Serif"/>
          <w:sz w:val="24"/>
          <w:szCs w:val="24"/>
        </w:rPr>
        <w:t>.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Время автономной работы при полной нагрузке (часы):</w:t>
      </w:r>
      <w:r w:rsidR="004D2924" w:rsidRPr="003C7E55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4D2924" w:rsidRPr="003C7E55">
        <w:rPr>
          <w:rFonts w:ascii="PT Astra Serif" w:hAnsi="PT Astra Serif"/>
          <w:bCs/>
          <w:sz w:val="24"/>
          <w:szCs w:val="24"/>
        </w:rPr>
        <w:t>Время</w:t>
      </w:r>
      <w:r w:rsidRPr="003C7E55">
        <w:rPr>
          <w:rFonts w:ascii="PT Astra Serif" w:hAnsi="PT Astra Serif"/>
          <w:sz w:val="24"/>
          <w:szCs w:val="24"/>
        </w:rPr>
        <w:t xml:space="preserve"> в </w:t>
      </w:r>
      <w:r w:rsidR="003C7E55" w:rsidRPr="003C7E55">
        <w:rPr>
          <w:rFonts w:ascii="PT Astra Serif" w:hAnsi="PT Astra Serif"/>
          <w:sz w:val="24"/>
          <w:szCs w:val="24"/>
        </w:rPr>
        <w:t>течение,</w:t>
      </w:r>
      <w:r w:rsidRPr="003C7E55">
        <w:rPr>
          <w:rFonts w:ascii="PT Astra Serif" w:hAnsi="PT Astra Serif"/>
          <w:sz w:val="24"/>
          <w:szCs w:val="24"/>
        </w:rPr>
        <w:t xml:space="preserve"> которого источник питания может работать </w:t>
      </w:r>
      <w:r w:rsidR="004D2924" w:rsidRPr="003C7E55">
        <w:rPr>
          <w:rFonts w:ascii="PT Astra Serif" w:hAnsi="PT Astra Serif"/>
          <w:sz w:val="24"/>
          <w:szCs w:val="24"/>
        </w:rPr>
        <w:t xml:space="preserve">                         </w:t>
      </w:r>
      <w:r w:rsidRPr="003C7E55">
        <w:rPr>
          <w:rFonts w:ascii="PT Astra Serif" w:hAnsi="PT Astra Serif"/>
          <w:sz w:val="24"/>
          <w:szCs w:val="24"/>
        </w:rPr>
        <w:t>при потреблении максимальной мощности.</w:t>
      </w:r>
      <w:r w:rsidRPr="003C7E55">
        <w:rPr>
          <w:sz w:val="24"/>
          <w:szCs w:val="24"/>
        </w:rPr>
        <w:t xml:space="preserve">  </w:t>
      </w:r>
      <w:r w:rsidRPr="003C7E55">
        <w:rPr>
          <w:rFonts w:ascii="PT Astra Serif" w:hAnsi="PT Astra Serif"/>
          <w:sz w:val="24"/>
          <w:szCs w:val="24"/>
        </w:rPr>
        <w:t xml:space="preserve">Рассчитайте и укажите время работы источника питания при полной нагрузке, исходя </w:t>
      </w:r>
      <w:r w:rsidR="004D2924" w:rsidRPr="003C7E55">
        <w:rPr>
          <w:rFonts w:ascii="PT Astra Serif" w:hAnsi="PT Astra Serif"/>
          <w:sz w:val="24"/>
          <w:szCs w:val="24"/>
        </w:rPr>
        <w:t xml:space="preserve">              </w:t>
      </w:r>
      <w:r w:rsidRPr="003C7E55">
        <w:rPr>
          <w:rFonts w:ascii="PT Astra Serif" w:hAnsi="PT Astra Serif"/>
          <w:sz w:val="24"/>
          <w:szCs w:val="24"/>
        </w:rPr>
        <w:t>из запаса топлива и расхода.</w:t>
      </w:r>
    </w:p>
    <w:p w:rsidR="004D2924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Перечень оборудования/систем, обеспечиваемых резервным питанием:</w:t>
      </w:r>
      <w:r w:rsidRPr="003C7E55">
        <w:rPr>
          <w:rFonts w:ascii="PT Astra Serif" w:hAnsi="PT Astra Serif"/>
          <w:sz w:val="24"/>
          <w:szCs w:val="24"/>
        </w:rPr>
        <w:t xml:space="preserve"> Список критически важного оборудования и систем, которые получают электроэнергию от данного источника питания в случае отключения основного электроснабжения.</w:t>
      </w:r>
      <w:r w:rsidRPr="003C7E55">
        <w:rPr>
          <w:sz w:val="24"/>
          <w:szCs w:val="24"/>
        </w:rPr>
        <w:t xml:space="preserve"> </w:t>
      </w:r>
      <w:r w:rsidRPr="003C7E55">
        <w:rPr>
          <w:rFonts w:ascii="PT Astra Serif" w:hAnsi="PT Astra Serif"/>
          <w:sz w:val="24"/>
          <w:szCs w:val="24"/>
        </w:rPr>
        <w:t xml:space="preserve">Укажите, какие конкретно оборудование и системы в медицинской организации обеспечиваются электроэнергией от данного резервного источника питания (например, операционные, реанимационные отделения, холодильное оборудование для хранения лекарств, </w:t>
      </w:r>
      <w:r w:rsidR="004D2924" w:rsidRPr="003C7E55">
        <w:rPr>
          <w:rFonts w:ascii="PT Astra Serif" w:hAnsi="PT Astra Serif"/>
          <w:sz w:val="24"/>
          <w:szCs w:val="24"/>
        </w:rPr>
        <w:t>включая аппараты искусственной вентиляции лёгких (ИВЛ)) и кювезы (инкубаторы для новорождённых).</w:t>
      </w:r>
    </w:p>
    <w:p w:rsidR="008400C5" w:rsidRPr="003C7E55" w:rsidRDefault="004D2924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8400C5" w:rsidRPr="003C7E55">
        <w:rPr>
          <w:rFonts w:ascii="PT Astra Serif" w:hAnsi="PT Astra Serif"/>
          <w:b/>
          <w:bCs/>
          <w:sz w:val="24"/>
          <w:szCs w:val="24"/>
        </w:rPr>
        <w:t>Дата последней проверки работоспособности:</w:t>
      </w:r>
      <w:r w:rsidR="008400C5" w:rsidRPr="003C7E55">
        <w:rPr>
          <w:rFonts w:ascii="PT Astra Serif" w:hAnsi="PT Astra Serif"/>
          <w:sz w:val="24"/>
          <w:szCs w:val="24"/>
        </w:rPr>
        <w:t xml:space="preserve"> Дата проведения последней проверки, подтверждающей исправность и готовность источника питания к работе.</w:t>
      </w:r>
    </w:p>
    <w:p w:rsidR="008400C5" w:rsidRPr="003C7E55" w:rsidRDefault="008400C5" w:rsidP="004D2924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Ответственное лицо:</w:t>
      </w:r>
      <w:r w:rsidRPr="003C7E55">
        <w:rPr>
          <w:rFonts w:ascii="PT Astra Serif" w:hAnsi="PT Astra Serif"/>
          <w:sz w:val="24"/>
          <w:szCs w:val="24"/>
        </w:rPr>
        <w:t xml:space="preserve"> ФИО</w:t>
      </w:r>
      <w:r w:rsidR="004D2924" w:rsidRPr="003C7E55">
        <w:rPr>
          <w:rFonts w:ascii="PT Astra Serif" w:hAnsi="PT Astra Serif"/>
          <w:sz w:val="24"/>
          <w:szCs w:val="24"/>
        </w:rPr>
        <w:t xml:space="preserve"> полностью</w:t>
      </w:r>
      <w:r w:rsidRPr="003C7E55">
        <w:rPr>
          <w:rFonts w:ascii="PT Astra Serif" w:hAnsi="PT Astra Serif"/>
          <w:sz w:val="24"/>
          <w:szCs w:val="24"/>
        </w:rPr>
        <w:t>, должность, ответственного за обслуживание и эксплуатацию данного источника питания.</w:t>
      </w:r>
    </w:p>
    <w:p w:rsidR="008400C5" w:rsidRPr="003C7E55" w:rsidRDefault="008400C5" w:rsidP="003C7E55">
      <w:pPr>
        <w:numPr>
          <w:ilvl w:val="0"/>
          <w:numId w:val="1"/>
        </w:numPr>
        <w:jc w:val="both"/>
        <w:rPr>
          <w:rFonts w:ascii="PT Astra Serif" w:hAnsi="PT Astra Serif"/>
          <w:sz w:val="24"/>
          <w:szCs w:val="24"/>
        </w:rPr>
      </w:pPr>
      <w:r w:rsidRPr="003C7E55">
        <w:rPr>
          <w:rFonts w:ascii="PT Astra Serif" w:hAnsi="PT Astra Serif"/>
          <w:b/>
          <w:bCs/>
          <w:sz w:val="24"/>
          <w:szCs w:val="24"/>
        </w:rPr>
        <w:t>Примечания:</w:t>
      </w:r>
      <w:r w:rsidRPr="003C7E55">
        <w:rPr>
          <w:rFonts w:ascii="PT Astra Serif" w:hAnsi="PT Astra Serif"/>
          <w:sz w:val="24"/>
          <w:szCs w:val="24"/>
        </w:rPr>
        <w:t xml:space="preserve"> Укажите любую дополнительную информацию, которая может быть важна (например, планируемые сроки замены оборудования, особые условия эксплуатации, ограничения по нагрузке</w:t>
      </w:r>
      <w:r w:rsidR="003C7E55" w:rsidRPr="003C7E55">
        <w:rPr>
          <w:rFonts w:ascii="PT Astra Serif" w:hAnsi="PT Astra Serif"/>
          <w:sz w:val="24"/>
          <w:szCs w:val="24"/>
        </w:rPr>
        <w:t xml:space="preserve"> и по подключению </w:t>
      </w:r>
      <w:r w:rsidRPr="003C7E55">
        <w:rPr>
          <w:rFonts w:ascii="PT Astra Serif" w:hAnsi="PT Astra Serif"/>
          <w:sz w:val="24"/>
          <w:szCs w:val="24"/>
        </w:rPr>
        <w:t xml:space="preserve"> и т.д.).</w:t>
      </w:r>
      <w:r w:rsidR="003C7E55" w:rsidRPr="003C7E55">
        <w:rPr>
          <w:rFonts w:ascii="PT Astra Serif" w:hAnsi="PT Astra Serif"/>
          <w:sz w:val="24"/>
          <w:szCs w:val="24"/>
        </w:rPr>
        <w:t xml:space="preserve"> Ведутся ли мероприятия, предпринятые для приобретения резервных источников</w:t>
      </w:r>
      <w:r w:rsidR="003C7E55">
        <w:rPr>
          <w:rFonts w:ascii="PT Astra Serif" w:hAnsi="PT Astra Serif"/>
          <w:sz w:val="24"/>
          <w:szCs w:val="24"/>
        </w:rPr>
        <w:t>.</w:t>
      </w:r>
    </w:p>
    <w:p w:rsidR="00E76E36" w:rsidRPr="003C7E55" w:rsidRDefault="00E76E36" w:rsidP="003C7E55">
      <w:pPr>
        <w:ind w:left="720"/>
        <w:jc w:val="both"/>
        <w:rPr>
          <w:rFonts w:ascii="PT Astra Serif" w:hAnsi="PT Astra Serif"/>
          <w:sz w:val="24"/>
          <w:szCs w:val="24"/>
        </w:rPr>
      </w:pPr>
    </w:p>
    <w:sectPr w:rsidR="00E76E36" w:rsidRPr="003C7E55" w:rsidSect="00E76E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24" w:rsidRDefault="004D2924" w:rsidP="00E76E36">
      <w:pPr>
        <w:spacing w:after="0" w:line="240" w:lineRule="auto"/>
      </w:pPr>
      <w:r>
        <w:separator/>
      </w:r>
    </w:p>
  </w:endnote>
  <w:endnote w:type="continuationSeparator" w:id="0">
    <w:p w:rsidR="004D2924" w:rsidRDefault="004D2924" w:rsidP="00E76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24" w:rsidRDefault="004D2924" w:rsidP="00E76E36">
      <w:pPr>
        <w:spacing w:after="0" w:line="240" w:lineRule="auto"/>
      </w:pPr>
      <w:r>
        <w:separator/>
      </w:r>
    </w:p>
  </w:footnote>
  <w:footnote w:type="continuationSeparator" w:id="0">
    <w:p w:rsidR="004D2924" w:rsidRDefault="004D2924" w:rsidP="00E76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81EF2"/>
    <w:multiLevelType w:val="multilevel"/>
    <w:tmpl w:val="BA72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36"/>
    <w:rsid w:val="003C7E55"/>
    <w:rsid w:val="004157B0"/>
    <w:rsid w:val="004D2924"/>
    <w:rsid w:val="008400C5"/>
    <w:rsid w:val="00A254AA"/>
    <w:rsid w:val="00A44596"/>
    <w:rsid w:val="00B160C6"/>
    <w:rsid w:val="00C11876"/>
    <w:rsid w:val="00D92F20"/>
    <w:rsid w:val="00E76E36"/>
    <w:rsid w:val="00E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6"/>
    <w:pPr>
      <w:spacing w:after="0" w:line="240" w:lineRule="auto"/>
    </w:pPr>
  </w:style>
  <w:style w:type="table" w:styleId="a4">
    <w:name w:val="Table Grid"/>
    <w:basedOn w:val="a1"/>
    <w:uiPriority w:val="59"/>
    <w:rsid w:val="00E76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E76E3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6E3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6E3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76E3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76E3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7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6E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6"/>
    <w:pPr>
      <w:spacing w:after="0" w:line="240" w:lineRule="auto"/>
    </w:pPr>
  </w:style>
  <w:style w:type="table" w:styleId="a4">
    <w:name w:val="Table Grid"/>
    <w:basedOn w:val="a1"/>
    <w:uiPriority w:val="59"/>
    <w:rsid w:val="00E76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E76E3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6E3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6E3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76E3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76E3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7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6E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Домбровская Татьяна Сергеевна</dc:creator>
  <cp:lastModifiedBy>Домбровская Татьяна Сергеевна</cp:lastModifiedBy>
  <cp:revision>3</cp:revision>
  <cp:lastPrinted>2025-10-02T02:23:00Z</cp:lastPrinted>
  <dcterms:created xsi:type="dcterms:W3CDTF">2025-10-02T02:01:00Z</dcterms:created>
  <dcterms:modified xsi:type="dcterms:W3CDTF">2025-10-03T04:41:00Z</dcterms:modified>
</cp:coreProperties>
</file>